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77777777"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7079" w:rsidRPr="003E44E0">
        <w:rPr>
          <w:rFonts w:ascii="Times New Roman" w:hAnsi="Times New Roman"/>
          <w:b/>
          <w:sz w:val="22"/>
          <w:szCs w:val="22"/>
          <w:lang w:val="en-GB"/>
        </w:rPr>
        <w:t xml:space="preserve">Procurement of Water mobility </w:t>
      </w:r>
      <w:proofErr w:type="gramStart"/>
      <w:r w:rsidR="00597079" w:rsidRPr="003E44E0">
        <w:rPr>
          <w:rFonts w:ascii="Times New Roman" w:hAnsi="Times New Roman"/>
          <w:b/>
          <w:sz w:val="22"/>
          <w:szCs w:val="22"/>
          <w:lang w:val="en-GB"/>
        </w:rPr>
        <w:t>means</w:t>
      </w:r>
      <w:proofErr w:type="gramEnd"/>
      <w:r w:rsidR="00597079" w:rsidRPr="003E44E0">
        <w:rPr>
          <w:rFonts w:ascii="Times New Roman" w:hAnsi="Times New Roman"/>
          <w:b/>
          <w:sz w:val="22"/>
          <w:szCs w:val="22"/>
          <w:lang w:val="en-GB"/>
        </w:rPr>
        <w:t xml:space="preserve"> and Land mobility means for project "Safer climate within the Romanian-Serbian border Area - SAFE"</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181C9B1F"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597079" w:rsidRPr="00597079">
        <w:rPr>
          <w:rFonts w:ascii="Times New Roman" w:hAnsi="Times New Roman"/>
          <w:b/>
          <w:bCs/>
          <w:sz w:val="22"/>
          <w:lang w:val="en-GB"/>
        </w:rPr>
        <w:t>RORS00004 - TD04</w:t>
      </w:r>
      <w:r w:rsidR="003E7DEF">
        <w:rPr>
          <w:rFonts w:ascii="Times New Roman" w:hAnsi="Times New Roman"/>
          <w:b/>
          <w:bCs/>
          <w:sz w:val="22"/>
          <w:lang w:val="en-GB"/>
        </w:rPr>
        <w:t>/2</w:t>
      </w:r>
    </w:p>
    <w:p w14:paraId="4116D05A" w14:textId="40F6DF2F" w:rsidR="008766DD" w:rsidRDefault="00597079" w:rsidP="00597079">
      <w:pPr>
        <w:tabs>
          <w:tab w:val="left" w:pos="7491"/>
        </w:tabs>
        <w:rPr>
          <w:rFonts w:ascii="Times New Roman" w:hAnsi="Times New Roman"/>
          <w:b/>
          <w:sz w:val="22"/>
          <w:lang w:val="en-GB"/>
        </w:rPr>
      </w:pPr>
      <w:r w:rsidRPr="00597079">
        <w:rPr>
          <w:rFonts w:ascii="Times New Roman" w:hAnsi="Times New Roman"/>
          <w:b/>
          <w:sz w:val="22"/>
          <w:lang w:val="en-GB"/>
        </w:rPr>
        <w:t>L</w:t>
      </w:r>
      <w:r>
        <w:rPr>
          <w:rFonts w:ascii="Times New Roman" w:hAnsi="Times New Roman"/>
          <w:b/>
          <w:sz w:val="22"/>
          <w:lang w:val="en-GB"/>
        </w:rPr>
        <w:t>OT</w:t>
      </w:r>
      <w:r w:rsidRPr="00597079">
        <w:rPr>
          <w:rFonts w:ascii="Times New Roman" w:hAnsi="Times New Roman"/>
          <w:b/>
          <w:sz w:val="22"/>
          <w:lang w:val="en-GB"/>
        </w:rPr>
        <w:t xml:space="preserve"> n</w:t>
      </w:r>
      <w:r>
        <w:rPr>
          <w:rFonts w:ascii="Times New Roman" w:hAnsi="Times New Roman"/>
          <w:b/>
          <w:sz w:val="22"/>
          <w:lang w:val="en-GB"/>
        </w:rPr>
        <w:t>o.</w:t>
      </w:r>
      <w:r w:rsidRPr="00597079">
        <w:rPr>
          <w:rFonts w:ascii="Times New Roman" w:hAnsi="Times New Roman"/>
          <w:b/>
          <w:sz w:val="22"/>
          <w:lang w:val="en-GB"/>
        </w:rPr>
        <w:t>1</w:t>
      </w:r>
      <w:r>
        <w:rPr>
          <w:rFonts w:ascii="Times New Roman" w:hAnsi="Times New Roman"/>
          <w:b/>
          <w:sz w:val="22"/>
          <w:lang w:val="en-GB"/>
        </w:rPr>
        <w:t xml:space="preserve"> - </w:t>
      </w:r>
      <w:r w:rsidRPr="00597079">
        <w:rPr>
          <w:rFonts w:ascii="Times New Roman" w:hAnsi="Times New Roman"/>
          <w:b/>
          <w:sz w:val="22"/>
          <w:lang w:val="en-GB"/>
        </w:rPr>
        <w:t>Water mobility means – Boat</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11617344" w14:textId="77777777" w:rsidR="001B715B" w:rsidRPr="008F02E8" w:rsidRDefault="001B715B" w:rsidP="009F7939">
      <w:pPr>
        <w:contextualSpacing/>
        <w:jc w:val="both"/>
        <w:rPr>
          <w:rFonts w:ascii="Times New Roman" w:hAnsi="Times New Roman"/>
          <w:b/>
          <w:sz w:val="22"/>
          <w:szCs w:val="22"/>
          <w:lang w:val="en-GB"/>
        </w:rPr>
      </w:pPr>
    </w:p>
    <w:p w14:paraId="44412FFE" w14:textId="0B522DE4"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All requirements stated and outlined in this document must be regarded as mandatory and the minimum acceptable criteria. All requirements outlined in this document are accompanied by the phrase "or equivalent".</w:t>
      </w:r>
    </w:p>
    <w:p w14:paraId="13DAF9BE" w14:textId="77777777" w:rsidR="001B715B" w:rsidRPr="001B715B" w:rsidRDefault="001B715B" w:rsidP="001B715B">
      <w:pPr>
        <w:numPr>
          <w:ilvl w:val="0"/>
          <w:numId w:val="42"/>
        </w:numPr>
        <w:spacing w:before="0" w:after="0"/>
        <w:ind w:left="567"/>
        <w:jc w:val="both"/>
        <w:rPr>
          <w:rFonts w:ascii="Times New Roman" w:hAnsi="Times New Roman"/>
          <w:sz w:val="22"/>
          <w:szCs w:val="22"/>
        </w:rPr>
      </w:pPr>
      <w:r w:rsidRPr="001B715B">
        <w:rPr>
          <w:rFonts w:ascii="Times New Roman" w:hAnsi="Times New Roman"/>
          <w:sz w:val="22"/>
          <w:szCs w:val="22"/>
        </w:rPr>
        <w:t xml:space="preserve">The tenderer is required to provide the specifications of the offered items in the Technical Offer, including details such as the manufacturer, product type, model, and country of origin. All documentation must be provided in English or Serbian, both in hardcopy and electronic formats. </w:t>
      </w:r>
    </w:p>
    <w:p w14:paraId="71E6906A" w14:textId="698E8927" w:rsidR="009F7939" w:rsidRPr="001B715B" w:rsidRDefault="001B715B" w:rsidP="00844D67">
      <w:pPr>
        <w:numPr>
          <w:ilvl w:val="0"/>
          <w:numId w:val="42"/>
        </w:numPr>
        <w:spacing w:before="0" w:after="0"/>
        <w:ind w:left="567" w:hanging="567"/>
        <w:jc w:val="both"/>
        <w:rPr>
          <w:rFonts w:ascii="Times New Roman" w:hAnsi="Times New Roman"/>
          <w:sz w:val="24"/>
          <w:szCs w:val="24"/>
        </w:rPr>
      </w:pPr>
      <w:r w:rsidRPr="001B715B">
        <w:rPr>
          <w:rFonts w:ascii="Times New Roman" w:hAnsi="Times New Roman"/>
          <w:sz w:val="22"/>
          <w:szCs w:val="22"/>
        </w:rPr>
        <w:t>The selected contractor is required to provide all necessary documentation for the registration of the completed vehicle in accordance with the relevant legal regulations in the Republic of Serbia. This includes the Certificate from the Authority for determination of Seaworthiness confirming the vehicle examination, as well as the technical inspection registration sheet, which is required for further vehicle registration.</w:t>
      </w:r>
    </w:p>
    <w:p w14:paraId="0B2C8C9E" w14:textId="77777777" w:rsidR="009F7939" w:rsidRPr="009F7939" w:rsidRDefault="009F7939" w:rsidP="00EB4039">
      <w:pPr>
        <w:ind w:left="567" w:hanging="567"/>
        <w:jc w:val="both"/>
        <w:rPr>
          <w:rFonts w:ascii="Times New Roman" w:hAnsi="Times New Roman"/>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C63E91">
        <w:tc>
          <w:tcPr>
            <w:tcW w:w="851" w:type="dxa"/>
          </w:tcPr>
          <w:p w14:paraId="66E8FBE2"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19EF4372" w:rsidR="00301346" w:rsidRPr="00D10EF9" w:rsidRDefault="00597079" w:rsidP="00301346">
            <w:pPr>
              <w:rPr>
                <w:rFonts w:ascii="Times New Roman" w:hAnsi="Times New Roman"/>
                <w:b/>
                <w:highlight w:val="yellow"/>
                <w:lang w:val="en-GB"/>
              </w:rPr>
            </w:pPr>
            <w:bookmarkStart w:id="1" w:name="_Hlk169196829"/>
            <w:r>
              <w:rPr>
                <w:rFonts w:ascii="Times New Roman" w:hAnsi="Times New Roman"/>
                <w:b/>
                <w:bCs/>
                <w:sz w:val="22"/>
                <w:szCs w:val="22"/>
                <w:lang w:val="en-US"/>
              </w:rPr>
              <w:t>B</w:t>
            </w:r>
            <w:r w:rsidRPr="00D01D25">
              <w:rPr>
                <w:rFonts w:ascii="Times New Roman" w:hAnsi="Times New Roman"/>
                <w:b/>
                <w:bCs/>
                <w:sz w:val="22"/>
                <w:szCs w:val="22"/>
                <w:lang w:val="en-US"/>
              </w:rPr>
              <w:t>oat with hard/metal bottom</w:t>
            </w:r>
            <w:bookmarkEnd w:id="1"/>
            <w:r>
              <w:rPr>
                <w:rFonts w:ascii="Times New Roman" w:hAnsi="Times New Roman"/>
                <w:b/>
                <w:bCs/>
                <w:sz w:val="22"/>
                <w:szCs w:val="22"/>
                <w:lang w:val="en-US"/>
              </w:rPr>
              <w:t>, Quantity: 1 Unit</w:t>
            </w:r>
          </w:p>
        </w:tc>
        <w:tc>
          <w:tcPr>
            <w:tcW w:w="4678" w:type="dxa"/>
            <w:vAlign w:val="center"/>
          </w:tcPr>
          <w:p w14:paraId="7DE5B957" w14:textId="77777777" w:rsidR="00301346" w:rsidRPr="00034B1D" w:rsidRDefault="00301346" w:rsidP="00301346">
            <w:pPr>
              <w:rPr>
                <w:rFonts w:ascii="Times New Roman" w:hAnsi="Times New Roman"/>
                <w:b/>
                <w:lang w:val="en-GB"/>
              </w:rPr>
            </w:pPr>
          </w:p>
        </w:tc>
        <w:tc>
          <w:tcPr>
            <w:tcW w:w="1701" w:type="dxa"/>
          </w:tcPr>
          <w:p w14:paraId="710435D0" w14:textId="77777777" w:rsidR="00301346" w:rsidRPr="00034B1D" w:rsidRDefault="00301346" w:rsidP="00301346">
            <w:pPr>
              <w:rPr>
                <w:rFonts w:ascii="Times New Roman" w:hAnsi="Times New Roman"/>
                <w:b/>
                <w:lang w:val="en-GB"/>
              </w:rPr>
            </w:pPr>
          </w:p>
        </w:tc>
        <w:tc>
          <w:tcPr>
            <w:tcW w:w="1984" w:type="dxa"/>
          </w:tcPr>
          <w:p w14:paraId="49916C77"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301346">
            <w:pPr>
              <w:rPr>
                <w:rFonts w:ascii="Times New Roman" w:hAnsi="Times New Roman"/>
                <w:b/>
                <w:highlight w:val="green"/>
                <w:lang w:val="en-GB"/>
              </w:rPr>
            </w:pPr>
          </w:p>
        </w:tc>
        <w:tc>
          <w:tcPr>
            <w:tcW w:w="5670" w:type="dxa"/>
            <w:shd w:val="clear" w:color="auto" w:fill="auto"/>
            <w:vAlign w:val="center"/>
          </w:tcPr>
          <w:p w14:paraId="3127B59A" w14:textId="77777777" w:rsidR="00301346" w:rsidRPr="00C63E91" w:rsidRDefault="00597079" w:rsidP="00C63E91">
            <w:pPr>
              <w:spacing w:before="0" w:after="0"/>
              <w:rPr>
                <w:rFonts w:ascii="Times New Roman" w:hAnsi="Times New Roman"/>
                <w:b/>
                <w:lang w:val="en-US"/>
              </w:rPr>
            </w:pPr>
            <w:r w:rsidRPr="00C63E91">
              <w:rPr>
                <w:rFonts w:ascii="Times New Roman" w:hAnsi="Times New Roman"/>
                <w:b/>
                <w:lang w:val="en-US"/>
              </w:rPr>
              <w:t>Required technical characteristics:</w:t>
            </w:r>
          </w:p>
          <w:p w14:paraId="72B808C5" w14:textId="34DB4B80" w:rsidR="00005A53" w:rsidRDefault="00C63E91" w:rsidP="00C63E91">
            <w:pPr>
              <w:pStyle w:val="NormalWeb"/>
              <w:spacing w:before="0" w:beforeAutospacing="0" w:after="0" w:afterAutospacing="0"/>
              <w:rPr>
                <w:sz w:val="20"/>
                <w:szCs w:val="20"/>
              </w:rPr>
            </w:pPr>
            <w:r w:rsidRPr="00C63E91">
              <w:rPr>
                <w:sz w:val="20"/>
                <w:szCs w:val="20"/>
              </w:rPr>
              <w:t>• Length</w:t>
            </w:r>
            <w:r>
              <w:rPr>
                <w:sz w:val="20"/>
                <w:szCs w:val="20"/>
              </w:rPr>
              <w:t>: min.</w:t>
            </w:r>
            <w:r w:rsidRPr="00C63E91">
              <w:rPr>
                <w:sz w:val="20"/>
                <w:szCs w:val="20"/>
              </w:rPr>
              <w:t xml:space="preserve"> </w:t>
            </w:r>
            <w:r w:rsidR="007470B4">
              <w:rPr>
                <w:sz w:val="20"/>
                <w:szCs w:val="20"/>
              </w:rPr>
              <w:t>7,5</w:t>
            </w:r>
            <w:proofErr w:type="gramStart"/>
            <w:r w:rsidR="00005A53">
              <w:rPr>
                <w:sz w:val="20"/>
                <w:szCs w:val="20"/>
              </w:rPr>
              <w:t>m ,</w:t>
            </w:r>
            <w:proofErr w:type="gramEnd"/>
            <w:r w:rsidRPr="00C63E91">
              <w:rPr>
                <w:sz w:val="20"/>
                <w:szCs w:val="20"/>
              </w:rPr>
              <w:t xml:space="preserve"> </w:t>
            </w:r>
            <w:r>
              <w:rPr>
                <w:sz w:val="20"/>
                <w:szCs w:val="20"/>
              </w:rPr>
              <w:t>max.</w:t>
            </w:r>
            <w:r w:rsidRPr="00C63E91">
              <w:rPr>
                <w:sz w:val="20"/>
                <w:szCs w:val="20"/>
              </w:rPr>
              <w:t xml:space="preserve"> 9m</w:t>
            </w:r>
          </w:p>
          <w:p w14:paraId="19E02FE1" w14:textId="1206AB74" w:rsidR="00005A53" w:rsidRDefault="00C63E91" w:rsidP="00C63E91">
            <w:pPr>
              <w:pStyle w:val="NormalWeb"/>
              <w:spacing w:before="0" w:beforeAutospacing="0" w:after="0" w:afterAutospacing="0"/>
              <w:rPr>
                <w:sz w:val="20"/>
                <w:szCs w:val="20"/>
              </w:rPr>
            </w:pPr>
            <w:r w:rsidRPr="00C63E91">
              <w:rPr>
                <w:sz w:val="20"/>
                <w:szCs w:val="20"/>
              </w:rPr>
              <w:t>• Width</w:t>
            </w:r>
            <w:r>
              <w:rPr>
                <w:sz w:val="20"/>
                <w:szCs w:val="20"/>
              </w:rPr>
              <w:t>: max.</w:t>
            </w:r>
            <w:r w:rsidRPr="00C63E91">
              <w:rPr>
                <w:sz w:val="20"/>
                <w:szCs w:val="20"/>
              </w:rPr>
              <w:t xml:space="preserve"> 3.</w:t>
            </w:r>
            <w:r w:rsidR="007470B4">
              <w:rPr>
                <w:sz w:val="20"/>
                <w:szCs w:val="20"/>
              </w:rPr>
              <w:t>0</w:t>
            </w:r>
            <w:r w:rsidRPr="00C63E91">
              <w:rPr>
                <w:sz w:val="20"/>
                <w:szCs w:val="20"/>
              </w:rPr>
              <w:t xml:space="preserve"> m</w:t>
            </w:r>
          </w:p>
          <w:p w14:paraId="0C8831ED" w14:textId="164F1031" w:rsidR="00005A53" w:rsidRDefault="00C63E91" w:rsidP="00C63E91">
            <w:pPr>
              <w:pStyle w:val="NormalWeb"/>
              <w:spacing w:before="0" w:beforeAutospacing="0" w:after="0" w:afterAutospacing="0"/>
              <w:rPr>
                <w:sz w:val="20"/>
                <w:szCs w:val="20"/>
              </w:rPr>
            </w:pPr>
            <w:r w:rsidRPr="00C63E91">
              <w:rPr>
                <w:sz w:val="20"/>
                <w:szCs w:val="20"/>
              </w:rPr>
              <w:t>• Draft</w:t>
            </w:r>
            <w:r w:rsidR="00005A53">
              <w:rPr>
                <w:sz w:val="20"/>
                <w:szCs w:val="20"/>
              </w:rPr>
              <w:t>:</w:t>
            </w:r>
            <w:r w:rsidRPr="00C63E91">
              <w:rPr>
                <w:sz w:val="20"/>
                <w:szCs w:val="20"/>
              </w:rPr>
              <w:t xml:space="preserve"> up to 0.</w:t>
            </w:r>
            <w:r w:rsidR="007470B4">
              <w:rPr>
                <w:sz w:val="20"/>
                <w:szCs w:val="20"/>
              </w:rPr>
              <w:t>6</w:t>
            </w:r>
            <w:r w:rsidRPr="00C63E91">
              <w:rPr>
                <w:sz w:val="20"/>
                <w:szCs w:val="20"/>
              </w:rPr>
              <w:t>m</w:t>
            </w:r>
          </w:p>
          <w:p w14:paraId="0D6B68CB" w14:textId="1AB42C4D" w:rsidR="00005A53" w:rsidRDefault="00C63E91" w:rsidP="00C63E91">
            <w:pPr>
              <w:pStyle w:val="NormalWeb"/>
              <w:spacing w:before="0" w:beforeAutospacing="0" w:after="0" w:afterAutospacing="0"/>
              <w:rPr>
                <w:sz w:val="20"/>
                <w:szCs w:val="20"/>
              </w:rPr>
            </w:pPr>
            <w:r w:rsidRPr="00C63E91">
              <w:rPr>
                <w:sz w:val="20"/>
                <w:szCs w:val="20"/>
              </w:rPr>
              <w:t>• Plate thickness</w:t>
            </w:r>
            <w:r w:rsidR="00005A53">
              <w:rPr>
                <w:sz w:val="20"/>
                <w:szCs w:val="20"/>
              </w:rPr>
              <w:t>:</w:t>
            </w:r>
            <w:r w:rsidRPr="00C63E91">
              <w:rPr>
                <w:sz w:val="20"/>
                <w:szCs w:val="20"/>
              </w:rPr>
              <w:t xml:space="preserve"> </w:t>
            </w:r>
            <w:r w:rsidR="007470B4">
              <w:rPr>
                <w:sz w:val="20"/>
                <w:szCs w:val="20"/>
              </w:rPr>
              <w:t xml:space="preserve">hull </w:t>
            </w:r>
            <w:r w:rsidRPr="00C63E91">
              <w:rPr>
                <w:sz w:val="20"/>
                <w:szCs w:val="20"/>
              </w:rPr>
              <w:t>min</w:t>
            </w:r>
            <w:r w:rsidR="00005A53">
              <w:rPr>
                <w:sz w:val="20"/>
                <w:szCs w:val="20"/>
              </w:rPr>
              <w:t>.</w:t>
            </w:r>
            <w:r w:rsidRPr="00C63E91">
              <w:rPr>
                <w:sz w:val="20"/>
                <w:szCs w:val="20"/>
              </w:rPr>
              <w:t xml:space="preserve"> 4 mm</w:t>
            </w:r>
            <w:r w:rsidR="007470B4">
              <w:rPr>
                <w:sz w:val="20"/>
                <w:szCs w:val="20"/>
              </w:rPr>
              <w:t>, cabin min. 3 mm.</w:t>
            </w:r>
          </w:p>
          <w:p w14:paraId="044055C3" w14:textId="73780BB2" w:rsidR="00005A53" w:rsidRDefault="00C63E91" w:rsidP="00C63E91">
            <w:pPr>
              <w:pStyle w:val="NormalWeb"/>
              <w:spacing w:before="0" w:beforeAutospacing="0" w:after="0" w:afterAutospacing="0"/>
              <w:rPr>
                <w:sz w:val="20"/>
                <w:szCs w:val="20"/>
              </w:rPr>
            </w:pPr>
            <w:r w:rsidRPr="00C63E91">
              <w:rPr>
                <w:sz w:val="20"/>
                <w:szCs w:val="20"/>
              </w:rPr>
              <w:t xml:space="preserve">• </w:t>
            </w:r>
            <w:r w:rsidR="00005A53">
              <w:rPr>
                <w:sz w:val="20"/>
                <w:szCs w:val="20"/>
              </w:rPr>
              <w:t>H</w:t>
            </w:r>
            <w:r w:rsidR="00005A53" w:rsidRPr="00C63E91">
              <w:rPr>
                <w:sz w:val="20"/>
                <w:szCs w:val="20"/>
              </w:rPr>
              <w:t>ull shape</w:t>
            </w:r>
            <w:r w:rsidR="00005A53">
              <w:rPr>
                <w:sz w:val="20"/>
                <w:szCs w:val="20"/>
              </w:rPr>
              <w:t>:</w:t>
            </w:r>
            <w:r w:rsidR="00005A53" w:rsidRPr="00C63E91">
              <w:rPr>
                <w:sz w:val="20"/>
                <w:szCs w:val="20"/>
              </w:rPr>
              <w:t xml:space="preserve"> </w:t>
            </w:r>
            <w:r w:rsidRPr="00C63E91">
              <w:rPr>
                <w:sz w:val="20"/>
                <w:szCs w:val="20"/>
              </w:rPr>
              <w:t xml:space="preserve">“Deep V” </w:t>
            </w:r>
          </w:p>
          <w:p w14:paraId="3E9EB346" w14:textId="77777777" w:rsidR="00005A53" w:rsidRDefault="00C63E91" w:rsidP="00C63E91">
            <w:pPr>
              <w:pStyle w:val="NormalWeb"/>
              <w:spacing w:before="0" w:beforeAutospacing="0" w:after="0" w:afterAutospacing="0"/>
              <w:rPr>
                <w:sz w:val="20"/>
                <w:szCs w:val="20"/>
              </w:rPr>
            </w:pPr>
            <w:r w:rsidRPr="00C63E91">
              <w:rPr>
                <w:sz w:val="20"/>
                <w:szCs w:val="20"/>
              </w:rPr>
              <w:t>• Capacity</w:t>
            </w:r>
            <w:r w:rsidR="00005A53">
              <w:rPr>
                <w:sz w:val="20"/>
                <w:szCs w:val="20"/>
              </w:rPr>
              <w:t>:</w:t>
            </w:r>
            <w:r w:rsidRPr="00C63E91">
              <w:rPr>
                <w:sz w:val="20"/>
                <w:szCs w:val="20"/>
              </w:rPr>
              <w:t xml:space="preserve"> </w:t>
            </w:r>
            <w:r w:rsidR="00005A53">
              <w:rPr>
                <w:sz w:val="20"/>
                <w:szCs w:val="20"/>
              </w:rPr>
              <w:t xml:space="preserve">min. </w:t>
            </w:r>
            <w:r w:rsidRPr="00C63E91">
              <w:rPr>
                <w:sz w:val="20"/>
                <w:szCs w:val="20"/>
              </w:rPr>
              <w:t>6</w:t>
            </w:r>
            <w:r w:rsidR="00005A53">
              <w:rPr>
                <w:sz w:val="20"/>
                <w:szCs w:val="20"/>
              </w:rPr>
              <w:t xml:space="preserve">, max. </w:t>
            </w:r>
            <w:r w:rsidRPr="00C63E91">
              <w:rPr>
                <w:sz w:val="20"/>
                <w:szCs w:val="20"/>
              </w:rPr>
              <w:t>10 people</w:t>
            </w:r>
          </w:p>
          <w:p w14:paraId="5DF7A8A2" w14:textId="35B96B8A" w:rsidR="00005A53" w:rsidRDefault="00C63E91" w:rsidP="00C63E91">
            <w:pPr>
              <w:pStyle w:val="NormalWeb"/>
              <w:spacing w:before="0" w:beforeAutospacing="0" w:after="0" w:afterAutospacing="0"/>
              <w:rPr>
                <w:sz w:val="20"/>
                <w:szCs w:val="20"/>
              </w:rPr>
            </w:pPr>
            <w:r w:rsidRPr="00C63E91">
              <w:rPr>
                <w:sz w:val="20"/>
                <w:szCs w:val="20"/>
              </w:rPr>
              <w:t xml:space="preserve">• </w:t>
            </w:r>
            <w:r w:rsidR="007470B4" w:rsidRPr="007470B4">
              <w:rPr>
                <w:sz w:val="20"/>
                <w:szCs w:val="20"/>
              </w:rPr>
              <w:t>Two outboard engines with a total power of 270 to 450 HP (depending on the manufacturer's specifications and the characteristics of the hull, one main and one auxiliary engine or two engines of the same power are possible)</w:t>
            </w:r>
            <w:r w:rsidRPr="00C63E91">
              <w:rPr>
                <w:sz w:val="20"/>
                <w:szCs w:val="20"/>
              </w:rPr>
              <w:t xml:space="preserve">, </w:t>
            </w:r>
          </w:p>
          <w:p w14:paraId="3085AB9B" w14:textId="385B8C79" w:rsidR="00005A53" w:rsidRDefault="00C63E91" w:rsidP="00C63E91">
            <w:pPr>
              <w:pStyle w:val="NormalWeb"/>
              <w:spacing w:before="0" w:beforeAutospacing="0" w:after="0" w:afterAutospacing="0"/>
              <w:rPr>
                <w:sz w:val="20"/>
                <w:szCs w:val="20"/>
              </w:rPr>
            </w:pPr>
            <w:r w:rsidRPr="00C63E91">
              <w:rPr>
                <w:sz w:val="20"/>
                <w:szCs w:val="20"/>
              </w:rPr>
              <w:t>• Fuel tank capacity</w:t>
            </w:r>
            <w:r w:rsidR="00005A53">
              <w:rPr>
                <w:sz w:val="20"/>
                <w:szCs w:val="20"/>
              </w:rPr>
              <w:t xml:space="preserve">: min. </w:t>
            </w:r>
            <w:r w:rsidR="007470B4">
              <w:rPr>
                <w:sz w:val="20"/>
                <w:szCs w:val="20"/>
              </w:rPr>
              <w:t>200</w:t>
            </w:r>
            <w:r w:rsidR="00005A53">
              <w:rPr>
                <w:sz w:val="20"/>
                <w:szCs w:val="20"/>
              </w:rPr>
              <w:t xml:space="preserve"> </w:t>
            </w:r>
            <w:r w:rsidRPr="00C63E91">
              <w:rPr>
                <w:sz w:val="20"/>
                <w:szCs w:val="20"/>
              </w:rPr>
              <w:t>l</w:t>
            </w:r>
            <w:r w:rsidR="007470B4">
              <w:rPr>
                <w:sz w:val="20"/>
                <w:szCs w:val="20"/>
              </w:rPr>
              <w:t xml:space="preserve"> (200-400 l)</w:t>
            </w:r>
            <w:r w:rsidR="00005A53">
              <w:rPr>
                <w:sz w:val="20"/>
                <w:szCs w:val="20"/>
              </w:rPr>
              <w:t xml:space="preserve"> </w:t>
            </w:r>
          </w:p>
          <w:p w14:paraId="5DA53986" w14:textId="77777777" w:rsidR="00005A53" w:rsidRDefault="00C63E91" w:rsidP="00C63E91">
            <w:pPr>
              <w:pStyle w:val="NormalWeb"/>
              <w:spacing w:before="0" w:beforeAutospacing="0" w:after="0" w:afterAutospacing="0"/>
              <w:rPr>
                <w:sz w:val="20"/>
                <w:szCs w:val="20"/>
              </w:rPr>
            </w:pPr>
            <w:r w:rsidRPr="00C63E91">
              <w:rPr>
                <w:sz w:val="20"/>
                <w:szCs w:val="20"/>
              </w:rPr>
              <w:t xml:space="preserve">• Material: </w:t>
            </w:r>
            <w:r w:rsidR="00005A53" w:rsidRPr="00C63E91">
              <w:rPr>
                <w:sz w:val="20"/>
                <w:szCs w:val="20"/>
              </w:rPr>
              <w:t>Aluminium</w:t>
            </w:r>
          </w:p>
          <w:p w14:paraId="23B92E32" w14:textId="312F6905" w:rsidR="00005A53" w:rsidRPr="001B45E5" w:rsidRDefault="001B45E5" w:rsidP="00C63E91">
            <w:pPr>
              <w:pStyle w:val="NormalWeb"/>
              <w:spacing w:before="0" w:beforeAutospacing="0" w:after="0" w:afterAutospacing="0"/>
              <w:rPr>
                <w:b/>
                <w:bCs/>
                <w:sz w:val="20"/>
                <w:szCs w:val="20"/>
              </w:rPr>
            </w:pPr>
            <w:r w:rsidRPr="001B45E5">
              <w:rPr>
                <w:b/>
                <w:bCs/>
                <w:sz w:val="20"/>
                <w:szCs w:val="20"/>
              </w:rPr>
              <w:t>Additional features:</w:t>
            </w:r>
          </w:p>
          <w:p w14:paraId="018F8636" w14:textId="77777777" w:rsidR="001B45E5" w:rsidRDefault="00C63E91" w:rsidP="00C63E91">
            <w:pPr>
              <w:pStyle w:val="NormalWeb"/>
              <w:spacing w:before="0" w:beforeAutospacing="0" w:after="0" w:afterAutospacing="0"/>
              <w:rPr>
                <w:sz w:val="20"/>
                <w:szCs w:val="20"/>
              </w:rPr>
            </w:pPr>
            <w:r w:rsidRPr="00C63E91">
              <w:rPr>
                <w:sz w:val="20"/>
                <w:szCs w:val="20"/>
              </w:rPr>
              <w:t>• Hydraulic steering system</w:t>
            </w:r>
          </w:p>
          <w:p w14:paraId="0865B3D2" w14:textId="77777777" w:rsidR="007470B4" w:rsidRPr="007470B4" w:rsidRDefault="007470B4" w:rsidP="007470B4">
            <w:pPr>
              <w:pStyle w:val="NormalWeb"/>
              <w:spacing w:before="0" w:after="0"/>
              <w:rPr>
                <w:sz w:val="20"/>
                <w:szCs w:val="20"/>
              </w:rPr>
            </w:pPr>
            <w:r w:rsidRPr="007470B4">
              <w:rPr>
                <w:sz w:val="20"/>
                <w:szCs w:val="20"/>
              </w:rPr>
              <w:t>• Windshield (front) glass wipers (depending on how many sections the glass surface is divided into) one each,</w:t>
            </w:r>
          </w:p>
          <w:p w14:paraId="2CC40F39" w14:textId="60D5432D" w:rsidR="007470B4" w:rsidRDefault="007470B4" w:rsidP="007470B4">
            <w:pPr>
              <w:pStyle w:val="NormalWeb"/>
              <w:spacing w:before="0" w:beforeAutospacing="0" w:after="0" w:afterAutospacing="0"/>
              <w:rPr>
                <w:sz w:val="20"/>
                <w:szCs w:val="20"/>
              </w:rPr>
            </w:pPr>
            <w:r w:rsidRPr="007470B4">
              <w:rPr>
                <w:sz w:val="20"/>
                <w:szCs w:val="20"/>
              </w:rPr>
              <w:t>• Front cabin door (depending on the boat model),</w:t>
            </w:r>
          </w:p>
          <w:p w14:paraId="2F36E9C0" w14:textId="77777777" w:rsidR="001B45E5" w:rsidRDefault="00C63E91" w:rsidP="00C63E91">
            <w:pPr>
              <w:pStyle w:val="NormalWeb"/>
              <w:spacing w:before="0" w:beforeAutospacing="0" w:after="0" w:afterAutospacing="0"/>
              <w:rPr>
                <w:sz w:val="20"/>
                <w:szCs w:val="20"/>
              </w:rPr>
            </w:pPr>
            <w:r w:rsidRPr="00C63E91">
              <w:rPr>
                <w:sz w:val="20"/>
                <w:szCs w:val="20"/>
              </w:rPr>
              <w:t>• Mechanism-equipped steering seats</w:t>
            </w:r>
          </w:p>
          <w:p w14:paraId="6B7285A5" w14:textId="77777777" w:rsidR="001B45E5" w:rsidRDefault="00C63E91" w:rsidP="00C63E91">
            <w:pPr>
              <w:pStyle w:val="NormalWeb"/>
              <w:spacing w:before="0" w:beforeAutospacing="0" w:after="0" w:afterAutospacing="0"/>
              <w:rPr>
                <w:sz w:val="20"/>
                <w:szCs w:val="20"/>
              </w:rPr>
            </w:pPr>
            <w:r w:rsidRPr="00C63E91">
              <w:rPr>
                <w:sz w:val="20"/>
                <w:szCs w:val="20"/>
              </w:rPr>
              <w:lastRenderedPageBreak/>
              <w:t>• Electric anchor winch for lowering and raising from water</w:t>
            </w:r>
          </w:p>
          <w:p w14:paraId="6526DD5E" w14:textId="050F08FF" w:rsidR="001B45E5" w:rsidRDefault="00C63E91" w:rsidP="00C63E91">
            <w:pPr>
              <w:pStyle w:val="NormalWeb"/>
              <w:spacing w:before="0" w:beforeAutospacing="0" w:after="0" w:afterAutospacing="0"/>
              <w:rPr>
                <w:sz w:val="20"/>
                <w:szCs w:val="20"/>
              </w:rPr>
            </w:pPr>
            <w:r w:rsidRPr="00C63E91">
              <w:rPr>
                <w:sz w:val="20"/>
                <w:szCs w:val="20"/>
              </w:rPr>
              <w:t xml:space="preserve">• </w:t>
            </w:r>
            <w:r w:rsidR="00C85DC1">
              <w:rPr>
                <w:sz w:val="20"/>
                <w:szCs w:val="20"/>
              </w:rPr>
              <w:t>Aluminium</w:t>
            </w:r>
            <w:r w:rsidRPr="00C63E91">
              <w:rPr>
                <w:sz w:val="20"/>
                <w:szCs w:val="20"/>
              </w:rPr>
              <w:t xml:space="preserve"> side and bow rails, side handles, and cabin handrails</w:t>
            </w:r>
          </w:p>
          <w:p w14:paraId="0C432123" w14:textId="707F0CB5" w:rsidR="001B45E5" w:rsidRDefault="00C63E91" w:rsidP="00C63E91">
            <w:pPr>
              <w:pStyle w:val="NormalWeb"/>
              <w:spacing w:before="0" w:beforeAutospacing="0" w:after="0" w:afterAutospacing="0"/>
              <w:rPr>
                <w:sz w:val="20"/>
                <w:szCs w:val="20"/>
              </w:rPr>
            </w:pPr>
            <w:r w:rsidRPr="00C63E91">
              <w:rPr>
                <w:sz w:val="20"/>
                <w:szCs w:val="20"/>
              </w:rPr>
              <w:t xml:space="preserve">• 360⁰ glass surface around the cabin </w:t>
            </w:r>
          </w:p>
          <w:p w14:paraId="5172FD74" w14:textId="77777777" w:rsidR="001B45E5" w:rsidRDefault="00C63E91" w:rsidP="00C63E91">
            <w:pPr>
              <w:pStyle w:val="NormalWeb"/>
              <w:spacing w:before="0" w:beforeAutospacing="0" w:after="0" w:afterAutospacing="0"/>
              <w:rPr>
                <w:sz w:val="20"/>
                <w:szCs w:val="20"/>
              </w:rPr>
            </w:pPr>
            <w:r w:rsidRPr="00C63E91">
              <w:rPr>
                <w:sz w:val="20"/>
                <w:szCs w:val="20"/>
              </w:rPr>
              <w:t xml:space="preserve">• Fire extinguishers </w:t>
            </w:r>
          </w:p>
          <w:p w14:paraId="2C4F1E4F" w14:textId="77777777" w:rsidR="001B45E5" w:rsidRDefault="00C63E91" w:rsidP="00C63E91">
            <w:pPr>
              <w:pStyle w:val="NormalWeb"/>
              <w:spacing w:before="0" w:beforeAutospacing="0" w:after="0" w:afterAutospacing="0"/>
              <w:rPr>
                <w:sz w:val="20"/>
                <w:szCs w:val="20"/>
              </w:rPr>
            </w:pPr>
            <w:r w:rsidRPr="00C63E91">
              <w:rPr>
                <w:sz w:val="20"/>
                <w:szCs w:val="20"/>
              </w:rPr>
              <w:t>• Main power switch with automatic fuses</w:t>
            </w:r>
          </w:p>
          <w:p w14:paraId="45ED6261" w14:textId="77777777" w:rsidR="001B45E5" w:rsidRDefault="00C63E91" w:rsidP="00C63E91">
            <w:pPr>
              <w:pStyle w:val="NormalWeb"/>
              <w:spacing w:before="0" w:beforeAutospacing="0" w:after="0" w:afterAutospacing="0"/>
              <w:rPr>
                <w:sz w:val="20"/>
                <w:szCs w:val="20"/>
              </w:rPr>
            </w:pPr>
            <w:r w:rsidRPr="00C63E91">
              <w:rPr>
                <w:sz w:val="20"/>
                <w:szCs w:val="20"/>
              </w:rPr>
              <w:t>• Two automatic and manual bilge pumps</w:t>
            </w:r>
          </w:p>
          <w:p w14:paraId="11DAE553" w14:textId="57AAEE66" w:rsidR="001B45E5" w:rsidRDefault="00C63E91" w:rsidP="00C63E91">
            <w:pPr>
              <w:pStyle w:val="NormalWeb"/>
              <w:spacing w:before="0" w:beforeAutospacing="0" w:after="0" w:afterAutospacing="0"/>
              <w:rPr>
                <w:sz w:val="20"/>
                <w:szCs w:val="20"/>
              </w:rPr>
            </w:pPr>
            <w:r w:rsidRPr="00C63E91">
              <w:rPr>
                <w:sz w:val="20"/>
                <w:szCs w:val="20"/>
              </w:rPr>
              <w:t xml:space="preserve">• Power outlets in the cabin: 12V </w:t>
            </w:r>
            <w:r w:rsidR="007470B4">
              <w:rPr>
                <w:sz w:val="20"/>
                <w:szCs w:val="20"/>
              </w:rPr>
              <w:t xml:space="preserve">(according to </w:t>
            </w:r>
            <w:r w:rsidR="007470B4" w:rsidRPr="007470B4">
              <w:rPr>
                <w:sz w:val="20"/>
                <w:szCs w:val="20"/>
              </w:rPr>
              <w:t>manufacturer's specifications</w:t>
            </w:r>
            <w:r w:rsidR="007470B4">
              <w:rPr>
                <w:sz w:val="20"/>
                <w:szCs w:val="20"/>
              </w:rPr>
              <w:t>)</w:t>
            </w:r>
          </w:p>
          <w:p w14:paraId="1662C88A" w14:textId="77777777" w:rsidR="001B45E5" w:rsidRDefault="00C63E91" w:rsidP="00C63E91">
            <w:pPr>
              <w:pStyle w:val="NormalWeb"/>
              <w:spacing w:before="0" w:beforeAutospacing="0" w:after="0" w:afterAutospacing="0"/>
              <w:rPr>
                <w:sz w:val="20"/>
                <w:szCs w:val="20"/>
              </w:rPr>
            </w:pPr>
            <w:r w:rsidRPr="00C63E91">
              <w:rPr>
                <w:sz w:val="20"/>
                <w:szCs w:val="20"/>
              </w:rPr>
              <w:t>• Rainwater drainage from the deck</w:t>
            </w:r>
          </w:p>
          <w:p w14:paraId="0EF08FC8" w14:textId="77777777" w:rsidR="001B45E5" w:rsidRPr="00C85DC1" w:rsidRDefault="00C63E91" w:rsidP="00C63E91">
            <w:pPr>
              <w:pStyle w:val="NormalWeb"/>
              <w:spacing w:before="0" w:beforeAutospacing="0" w:after="0" w:afterAutospacing="0"/>
              <w:rPr>
                <w:sz w:val="20"/>
                <w:szCs w:val="20"/>
              </w:rPr>
            </w:pPr>
            <w:r w:rsidRPr="00C63E91">
              <w:rPr>
                <w:sz w:val="20"/>
                <w:szCs w:val="20"/>
              </w:rPr>
              <w:t xml:space="preserve">• RIS </w:t>
            </w:r>
            <w:r w:rsidRPr="00C85DC1">
              <w:rPr>
                <w:sz w:val="20"/>
                <w:szCs w:val="20"/>
              </w:rPr>
              <w:t>system with transponder and monitor</w:t>
            </w:r>
          </w:p>
          <w:p w14:paraId="78351B0A" w14:textId="77777777" w:rsidR="001B45E5" w:rsidRPr="00C85DC1" w:rsidRDefault="00C63E91" w:rsidP="00C63E91">
            <w:pPr>
              <w:pStyle w:val="NormalWeb"/>
              <w:spacing w:before="0" w:beforeAutospacing="0" w:after="0" w:afterAutospacing="0"/>
              <w:rPr>
                <w:sz w:val="20"/>
                <w:szCs w:val="20"/>
              </w:rPr>
            </w:pPr>
            <w:r w:rsidRPr="00C85DC1">
              <w:rPr>
                <w:sz w:val="20"/>
                <w:szCs w:val="20"/>
              </w:rPr>
              <w:t xml:space="preserve">• Police light and sound </w:t>
            </w:r>
            <w:r w:rsidR="001B45E5" w:rsidRPr="00C85DC1">
              <w:rPr>
                <w:sz w:val="20"/>
                <w:szCs w:val="20"/>
              </w:rPr>
              <w:t>signalling</w:t>
            </w:r>
          </w:p>
          <w:p w14:paraId="4363A564" w14:textId="3CB8356D" w:rsidR="00CF10D1" w:rsidRPr="00C85DC1" w:rsidRDefault="00CF10D1" w:rsidP="00C63E91">
            <w:pPr>
              <w:pStyle w:val="NormalWeb"/>
              <w:spacing w:before="0" w:beforeAutospacing="0" w:after="0" w:afterAutospacing="0"/>
              <w:rPr>
                <w:sz w:val="20"/>
                <w:szCs w:val="20"/>
              </w:rPr>
            </w:pPr>
            <w:r w:rsidRPr="00C85DC1">
              <w:rPr>
                <w:sz w:val="20"/>
                <w:szCs w:val="20"/>
              </w:rPr>
              <w:t xml:space="preserve">• Webasto </w:t>
            </w:r>
            <w:r w:rsidR="00AC26CA" w:rsidRPr="00C85DC1">
              <w:rPr>
                <w:sz w:val="20"/>
                <w:szCs w:val="20"/>
              </w:rPr>
              <w:t xml:space="preserve">system </w:t>
            </w:r>
            <w:r w:rsidRPr="00C85DC1">
              <w:rPr>
                <w:sz w:val="20"/>
                <w:szCs w:val="20"/>
              </w:rPr>
              <w:t>heater</w:t>
            </w:r>
            <w:r w:rsidR="00AC26CA" w:rsidRPr="00C85DC1">
              <w:rPr>
                <w:sz w:val="20"/>
                <w:szCs w:val="20"/>
              </w:rPr>
              <w:t xml:space="preserve"> or equivalent</w:t>
            </w:r>
          </w:p>
          <w:p w14:paraId="49F2EDEE" w14:textId="06AF6902" w:rsidR="00CC786E" w:rsidRPr="00C85DC1" w:rsidRDefault="00CC786E" w:rsidP="00C63E91">
            <w:pPr>
              <w:pStyle w:val="NormalWeb"/>
              <w:spacing w:before="0" w:beforeAutospacing="0" w:after="0" w:afterAutospacing="0"/>
              <w:rPr>
                <w:sz w:val="20"/>
                <w:szCs w:val="20"/>
              </w:rPr>
            </w:pPr>
            <w:r w:rsidRPr="00C85DC1">
              <w:rPr>
                <w:sz w:val="20"/>
                <w:szCs w:val="20"/>
              </w:rPr>
              <w:t>• Separate toilet area (sanitary unit)</w:t>
            </w:r>
          </w:p>
          <w:p w14:paraId="3754E418" w14:textId="28D74A79" w:rsidR="001B45E5" w:rsidRPr="00C85DC1" w:rsidRDefault="00C63E91" w:rsidP="00C63E91">
            <w:pPr>
              <w:pStyle w:val="NormalWeb"/>
              <w:spacing w:before="0" w:beforeAutospacing="0" w:after="0" w:afterAutospacing="0"/>
              <w:rPr>
                <w:sz w:val="20"/>
                <w:szCs w:val="20"/>
              </w:rPr>
            </w:pPr>
            <w:r w:rsidRPr="00C85DC1">
              <w:rPr>
                <w:sz w:val="20"/>
                <w:szCs w:val="20"/>
              </w:rPr>
              <w:t>• Radar device compliant with Serbian regulations (minimum 12-inch display, synchronized depth sounder, GPS device, and charts)</w:t>
            </w:r>
          </w:p>
          <w:p w14:paraId="03B37061" w14:textId="6F266A0F" w:rsidR="00EB61AD" w:rsidRPr="00C85DC1" w:rsidRDefault="00EB61AD" w:rsidP="00C63E91">
            <w:pPr>
              <w:pStyle w:val="NormalWeb"/>
              <w:spacing w:before="0" w:beforeAutospacing="0" w:after="0" w:afterAutospacing="0"/>
              <w:rPr>
                <w:sz w:val="20"/>
                <w:szCs w:val="20"/>
              </w:rPr>
            </w:pPr>
            <w:r w:rsidRPr="00C85DC1">
              <w:rPr>
                <w:sz w:val="20"/>
                <w:szCs w:val="20"/>
              </w:rPr>
              <w:t>• Thermal imaging camera (portable) with the possibility of mounting on a tripod + stand (tripod), with the same or better technical characteristics as the model "</w:t>
            </w:r>
            <w:proofErr w:type="spellStart"/>
            <w:r w:rsidRPr="00C85DC1">
              <w:rPr>
                <w:sz w:val="20"/>
                <w:szCs w:val="20"/>
              </w:rPr>
              <w:t>HickMicro</w:t>
            </w:r>
            <w:proofErr w:type="spellEnd"/>
            <w:r w:rsidRPr="00C85DC1">
              <w:rPr>
                <w:sz w:val="20"/>
                <w:szCs w:val="20"/>
              </w:rPr>
              <w:t xml:space="preserve"> HM-TS 56-50QG/WLVE"</w:t>
            </w:r>
          </w:p>
          <w:p w14:paraId="38778EF6" w14:textId="77777777" w:rsidR="001B45E5" w:rsidRPr="00C85DC1" w:rsidRDefault="00C63E91" w:rsidP="00C63E91">
            <w:pPr>
              <w:pStyle w:val="NormalWeb"/>
              <w:spacing w:before="0" w:beforeAutospacing="0" w:after="0" w:afterAutospacing="0"/>
              <w:rPr>
                <w:sz w:val="20"/>
                <w:szCs w:val="20"/>
              </w:rPr>
            </w:pPr>
            <w:r w:rsidRPr="00C85DC1">
              <w:rPr>
                <w:sz w:val="20"/>
                <w:szCs w:val="20"/>
              </w:rPr>
              <w:t>• Control panel with switches</w:t>
            </w:r>
          </w:p>
          <w:p w14:paraId="09207129" w14:textId="77777777" w:rsidR="007C59B6" w:rsidRPr="00C85DC1" w:rsidRDefault="00C63E91" w:rsidP="00C63E91">
            <w:pPr>
              <w:pStyle w:val="NormalWeb"/>
              <w:spacing w:before="0" w:beforeAutospacing="0" w:after="0" w:afterAutospacing="0"/>
              <w:rPr>
                <w:sz w:val="20"/>
                <w:szCs w:val="20"/>
              </w:rPr>
            </w:pPr>
            <w:r w:rsidRPr="00C85DC1">
              <w:rPr>
                <w:sz w:val="20"/>
                <w:szCs w:val="20"/>
              </w:rPr>
              <w:t>• Auxiliary motor holder with auxiliary motor and cover, minimum 20 hp, and fuel tank (in case of a single main engine on the vessel)</w:t>
            </w:r>
          </w:p>
          <w:p w14:paraId="2BF96C0C" w14:textId="4C6A5B94" w:rsidR="007C59B6" w:rsidRPr="00C85DC1" w:rsidRDefault="00C63E91" w:rsidP="00C63E91">
            <w:pPr>
              <w:pStyle w:val="NormalWeb"/>
              <w:spacing w:before="0" w:beforeAutospacing="0" w:after="0" w:afterAutospacing="0"/>
              <w:rPr>
                <w:sz w:val="20"/>
                <w:szCs w:val="20"/>
              </w:rPr>
            </w:pPr>
            <w:r w:rsidRPr="00C85DC1">
              <w:rPr>
                <w:sz w:val="20"/>
                <w:szCs w:val="20"/>
              </w:rPr>
              <w:t xml:space="preserve">• Radio stations with working maritime channels </w:t>
            </w:r>
          </w:p>
          <w:p w14:paraId="79B1374B" w14:textId="77777777" w:rsidR="007C59B6" w:rsidRPr="00C85DC1" w:rsidRDefault="00C63E91" w:rsidP="00C63E91">
            <w:pPr>
              <w:pStyle w:val="NormalWeb"/>
              <w:spacing w:before="0" w:beforeAutospacing="0" w:after="0" w:afterAutospacing="0"/>
              <w:rPr>
                <w:sz w:val="20"/>
                <w:szCs w:val="20"/>
              </w:rPr>
            </w:pPr>
            <w:r w:rsidRPr="00C85DC1">
              <w:rPr>
                <w:sz w:val="20"/>
                <w:szCs w:val="20"/>
              </w:rPr>
              <w:t>• Interior (ambient) cabin lighting (depending on the boat model)</w:t>
            </w:r>
          </w:p>
          <w:p w14:paraId="62FC9165" w14:textId="3A0A9628" w:rsidR="007C59B6" w:rsidRPr="00C85DC1" w:rsidRDefault="00C63E91" w:rsidP="00C63E91">
            <w:pPr>
              <w:pStyle w:val="NormalWeb"/>
              <w:spacing w:before="0" w:beforeAutospacing="0" w:after="0" w:afterAutospacing="0"/>
              <w:rPr>
                <w:sz w:val="20"/>
                <w:szCs w:val="20"/>
              </w:rPr>
            </w:pPr>
            <w:r w:rsidRPr="00C85DC1">
              <w:rPr>
                <w:sz w:val="20"/>
                <w:szCs w:val="20"/>
              </w:rPr>
              <w:t xml:space="preserve">• </w:t>
            </w:r>
            <w:r w:rsidR="00CF10D1" w:rsidRPr="00C85DC1">
              <w:rPr>
                <w:sz w:val="20"/>
                <w:szCs w:val="20"/>
              </w:rPr>
              <w:t>Safety equipment (life jackets (minimum 8 pieces), fenders (minimum 6 pieces), winch, floating mooring lines, rescue reel, oars minimum 2 pieces)</w:t>
            </w:r>
          </w:p>
          <w:p w14:paraId="1283C437" w14:textId="77777777" w:rsidR="00CF10D1" w:rsidRPr="00C85DC1" w:rsidRDefault="00CF10D1" w:rsidP="00CF10D1">
            <w:pPr>
              <w:pStyle w:val="NormalWeb"/>
              <w:spacing w:before="0" w:after="0"/>
              <w:rPr>
                <w:sz w:val="20"/>
                <w:szCs w:val="20"/>
              </w:rPr>
            </w:pPr>
            <w:r w:rsidRPr="00C85DC1">
              <w:rPr>
                <w:sz w:val="20"/>
                <w:szCs w:val="20"/>
              </w:rPr>
              <w:t>• Portable chemical toilet</w:t>
            </w:r>
          </w:p>
          <w:p w14:paraId="1AB21069" w14:textId="640B2741" w:rsidR="00CF10D1" w:rsidRPr="00C85DC1" w:rsidRDefault="00CF10D1" w:rsidP="00CF10D1">
            <w:pPr>
              <w:pStyle w:val="NormalWeb"/>
              <w:spacing w:before="0" w:beforeAutospacing="0" w:after="0" w:afterAutospacing="0"/>
              <w:rPr>
                <w:sz w:val="20"/>
                <w:szCs w:val="20"/>
              </w:rPr>
            </w:pPr>
            <w:r w:rsidRPr="00C85DC1">
              <w:rPr>
                <w:sz w:val="20"/>
                <w:szCs w:val="20"/>
              </w:rPr>
              <w:t>• Built-in refrigerator 12/24V DC</w:t>
            </w:r>
          </w:p>
          <w:p w14:paraId="199EA4A9" w14:textId="5A3521A1" w:rsidR="007C59B6" w:rsidRPr="00C63E91" w:rsidRDefault="001D19EA" w:rsidP="00EB61AD">
            <w:pPr>
              <w:pStyle w:val="NormalWeb"/>
              <w:spacing w:before="0" w:beforeAutospacing="0" w:after="0" w:afterAutospacing="0"/>
            </w:pPr>
            <w:r w:rsidRPr="00C85DC1">
              <w:rPr>
                <w:sz w:val="20"/>
                <w:szCs w:val="20"/>
              </w:rPr>
              <w:t xml:space="preserve">• Boat </w:t>
            </w:r>
            <w:r w:rsidR="003434A7" w:rsidRPr="00C85DC1">
              <w:rPr>
                <w:sz w:val="20"/>
                <w:szCs w:val="20"/>
              </w:rPr>
              <w:t>must</w:t>
            </w:r>
            <w:r w:rsidRPr="00C85DC1">
              <w:rPr>
                <w:sz w:val="20"/>
                <w:szCs w:val="20"/>
              </w:rPr>
              <w:t xml:space="preserve"> be branded with the marks of the Ministry of Interior of the Republic of Serbia and the border police, as well as to have built-in light and sound police signals.</w:t>
            </w:r>
          </w:p>
        </w:tc>
        <w:tc>
          <w:tcPr>
            <w:tcW w:w="4678" w:type="dxa"/>
            <w:vAlign w:val="center"/>
          </w:tcPr>
          <w:p w14:paraId="761FA92E"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1701" w:type="dxa"/>
          </w:tcPr>
          <w:p w14:paraId="37AA35FC" w14:textId="77777777" w:rsidR="00301346" w:rsidRPr="002B0798" w:rsidRDefault="00301346" w:rsidP="00301346">
            <w:pPr>
              <w:rPr>
                <w:rFonts w:ascii="Times New Roman" w:hAnsi="Times New Roman"/>
                <w:b/>
                <w:lang w:val="en-GB"/>
              </w:rPr>
            </w:pPr>
          </w:p>
        </w:tc>
        <w:tc>
          <w:tcPr>
            <w:tcW w:w="1984" w:type="dxa"/>
          </w:tcPr>
          <w:p w14:paraId="17E5CA28" w14:textId="77777777" w:rsidR="00301346" w:rsidRPr="002B0798" w:rsidRDefault="00301346" w:rsidP="00301346">
            <w:pPr>
              <w:rPr>
                <w:rFonts w:ascii="Times New Roman" w:hAnsi="Times New Roman"/>
                <w:b/>
                <w:lang w:val="en-GB"/>
              </w:rPr>
            </w:pPr>
          </w:p>
        </w:tc>
      </w:tr>
    </w:tbl>
    <w:p w14:paraId="67C1DE4B" w14:textId="77777777" w:rsidR="00104DB7" w:rsidRDefault="00104DB7" w:rsidP="005C4176">
      <w:pPr>
        <w:spacing w:before="0"/>
        <w:ind w:left="567" w:hanging="567"/>
        <w:rPr>
          <w:lang w:val="en-GB"/>
        </w:rPr>
      </w:pPr>
    </w:p>
    <w:p w14:paraId="1DA2F143" w14:textId="77777777" w:rsidR="00F14B51" w:rsidRDefault="00F14B51" w:rsidP="001D19EA">
      <w:pPr>
        <w:spacing w:before="0"/>
        <w:rPr>
          <w:lang w:val="en-GB"/>
        </w:rPr>
      </w:pPr>
    </w:p>
    <w:p w14:paraId="7E4CD79F" w14:textId="77777777" w:rsidR="001D19EA" w:rsidRDefault="001D19EA"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t>All items</w:t>
            </w:r>
          </w:p>
        </w:tc>
        <w:tc>
          <w:tcPr>
            <w:tcW w:w="5647" w:type="dxa"/>
            <w:vAlign w:val="center"/>
          </w:tcPr>
          <w:p w14:paraId="0BAABA45" w14:textId="0AC351A2" w:rsidR="00597079" w:rsidRPr="00153DC1" w:rsidRDefault="00597079" w:rsidP="00F14B51">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8D3E43" w:rsidRPr="00153DC1">
              <w:rPr>
                <w:rFonts w:ascii="Times New Roman" w:hAnsi="Times New Roman"/>
              </w:rPr>
              <w:t xml:space="preserve">Veliko Gradište Border Police Station, Obala Kralja Petra I br. 9, Veliko </w:t>
            </w:r>
            <w:proofErr w:type="gramStart"/>
            <w:r w:rsidR="008D3E43" w:rsidRPr="00153DC1">
              <w:rPr>
                <w:rFonts w:ascii="Times New Roman" w:hAnsi="Times New Roman"/>
              </w:rPr>
              <w:t>Gradište  12220</w:t>
            </w:r>
            <w:proofErr w:type="gramEnd"/>
            <w:r w:rsidR="008D3E43" w:rsidRPr="00153DC1">
              <w:rPr>
                <w:rFonts w:ascii="Times New Roman" w:hAnsi="Times New Roman"/>
              </w:rPr>
              <w:t>, Republic of Serbia</w:t>
            </w:r>
            <w:r w:rsidRPr="00153DC1">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6ADD7F9D" w14:textId="77777777" w:rsidR="00597079" w:rsidRPr="00F14B51" w:rsidRDefault="00597079" w:rsidP="00F14B51">
            <w:pPr>
              <w:keepNext/>
              <w:keepLines/>
              <w:tabs>
                <w:tab w:val="left" w:pos="1418"/>
              </w:tabs>
              <w:spacing w:before="0" w:after="0"/>
              <w:ind w:right="74"/>
              <w:jc w:val="both"/>
              <w:rPr>
                <w:rFonts w:ascii="Times New Roman" w:hAnsi="Times New Roman"/>
              </w:rPr>
            </w:pP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2F4A6" w14:textId="77777777" w:rsidR="005E027D" w:rsidRDefault="005E027D">
      <w:r>
        <w:separator/>
      </w:r>
    </w:p>
  </w:endnote>
  <w:endnote w:type="continuationSeparator" w:id="0">
    <w:p w14:paraId="5086DC64" w14:textId="77777777" w:rsidR="005E027D" w:rsidRDefault="005E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1DAAD" w14:textId="77777777" w:rsidR="005E027D" w:rsidRDefault="005E027D">
      <w:r>
        <w:separator/>
      </w:r>
    </w:p>
  </w:footnote>
  <w:footnote w:type="continuationSeparator" w:id="0">
    <w:p w14:paraId="1A927446" w14:textId="77777777" w:rsidR="005E027D" w:rsidRDefault="005E0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1E0AFD"/>
    <w:multiLevelType w:val="hybridMultilevel"/>
    <w:tmpl w:val="8480B622"/>
    <w:lvl w:ilvl="0" w:tplc="9E6CFDFE">
      <w:numFmt w:val="bullet"/>
      <w:lvlText w:val="•"/>
      <w:lvlJc w:val="left"/>
      <w:pPr>
        <w:ind w:left="926" w:hanging="566"/>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7"/>
  </w:num>
  <w:num w:numId="2" w16cid:durableId="879434472">
    <w:abstractNumId w:val="36"/>
  </w:num>
  <w:num w:numId="3" w16cid:durableId="265622239">
    <w:abstractNumId w:val="6"/>
  </w:num>
  <w:num w:numId="4" w16cid:durableId="1554073763">
    <w:abstractNumId w:val="29"/>
  </w:num>
  <w:num w:numId="5" w16cid:durableId="531188459">
    <w:abstractNumId w:val="25"/>
  </w:num>
  <w:num w:numId="6" w16cid:durableId="1508205162">
    <w:abstractNumId w:val="19"/>
  </w:num>
  <w:num w:numId="7" w16cid:durableId="81802458">
    <w:abstractNumId w:val="17"/>
  </w:num>
  <w:num w:numId="8" w16cid:durableId="797724921">
    <w:abstractNumId w:val="23"/>
  </w:num>
  <w:num w:numId="9" w16cid:durableId="917329372">
    <w:abstractNumId w:val="42"/>
  </w:num>
  <w:num w:numId="10" w16cid:durableId="723795039">
    <w:abstractNumId w:val="12"/>
  </w:num>
  <w:num w:numId="11" w16cid:durableId="396318713">
    <w:abstractNumId w:val="13"/>
  </w:num>
  <w:num w:numId="12" w16cid:durableId="541553890">
    <w:abstractNumId w:val="14"/>
  </w:num>
  <w:num w:numId="13" w16cid:durableId="170334833">
    <w:abstractNumId w:val="28"/>
  </w:num>
  <w:num w:numId="14" w16cid:durableId="2104571389">
    <w:abstractNumId w:val="33"/>
  </w:num>
  <w:num w:numId="15" w16cid:durableId="742795990">
    <w:abstractNumId w:val="38"/>
  </w:num>
  <w:num w:numId="16" w16cid:durableId="218518288">
    <w:abstractNumId w:val="8"/>
  </w:num>
  <w:num w:numId="17" w16cid:durableId="1605962434">
    <w:abstractNumId w:val="22"/>
  </w:num>
  <w:num w:numId="18" w16cid:durableId="2117678458">
    <w:abstractNumId w:val="27"/>
  </w:num>
  <w:num w:numId="19" w16cid:durableId="1526402530">
    <w:abstractNumId w:val="32"/>
  </w:num>
  <w:num w:numId="20" w16cid:durableId="1016032403">
    <w:abstractNumId w:val="10"/>
  </w:num>
  <w:num w:numId="21" w16cid:durableId="1158500621">
    <w:abstractNumId w:val="26"/>
  </w:num>
  <w:num w:numId="22" w16cid:durableId="1504663412">
    <w:abstractNumId w:val="15"/>
  </w:num>
  <w:num w:numId="23" w16cid:durableId="2002391308">
    <w:abstractNumId w:val="18"/>
  </w:num>
  <w:num w:numId="24" w16cid:durableId="927612876">
    <w:abstractNumId w:val="35"/>
  </w:num>
  <w:num w:numId="25" w16cid:durableId="807554398">
    <w:abstractNumId w:val="21"/>
  </w:num>
  <w:num w:numId="26" w16cid:durableId="188102201">
    <w:abstractNumId w:val="20"/>
  </w:num>
  <w:num w:numId="27" w16cid:durableId="1498764309">
    <w:abstractNumId w:val="39"/>
  </w:num>
  <w:num w:numId="28" w16cid:durableId="783236360">
    <w:abstractNumId w:val="40"/>
  </w:num>
  <w:num w:numId="29" w16cid:durableId="1279291073">
    <w:abstractNumId w:val="2"/>
  </w:num>
  <w:num w:numId="30" w16cid:durableId="68502626">
    <w:abstractNumId w:val="34"/>
  </w:num>
  <w:num w:numId="31" w16cid:durableId="1565531465">
    <w:abstractNumId w:val="30"/>
  </w:num>
  <w:num w:numId="32" w16cid:durableId="2086759902">
    <w:abstractNumId w:val="4"/>
  </w:num>
  <w:num w:numId="33" w16cid:durableId="1242450678">
    <w:abstractNumId w:val="5"/>
  </w:num>
  <w:num w:numId="34" w16cid:durableId="241112869">
    <w:abstractNumId w:val="3"/>
  </w:num>
  <w:num w:numId="35" w16cid:durableId="1104496085">
    <w:abstractNumId w:val="1"/>
  </w:num>
  <w:num w:numId="36" w16cid:durableId="637077939">
    <w:abstractNumId w:val="31"/>
  </w:num>
  <w:num w:numId="37" w16cid:durableId="970785172">
    <w:abstractNumId w:val="41"/>
  </w:num>
  <w:num w:numId="38" w16cid:durableId="829054308">
    <w:abstractNumId w:val="9"/>
  </w:num>
  <w:num w:numId="39" w16cid:durableId="1248612616">
    <w:abstractNumId w:val="11"/>
  </w:num>
  <w:num w:numId="40" w16cid:durableId="251353665">
    <w:abstractNumId w:val="16"/>
  </w:num>
  <w:num w:numId="41" w16cid:durableId="1579171737">
    <w:abstractNumId w:val="0"/>
  </w:num>
  <w:num w:numId="42" w16cid:durableId="10300356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66BAD"/>
    <w:rsid w:val="000714BB"/>
    <w:rsid w:val="000726B9"/>
    <w:rsid w:val="00085CA1"/>
    <w:rsid w:val="00087F35"/>
    <w:rsid w:val="0009286D"/>
    <w:rsid w:val="00095504"/>
    <w:rsid w:val="000A7A2C"/>
    <w:rsid w:val="000B1236"/>
    <w:rsid w:val="000B6140"/>
    <w:rsid w:val="000B7E74"/>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5590"/>
    <w:rsid w:val="0014659F"/>
    <w:rsid w:val="00150767"/>
    <w:rsid w:val="00153236"/>
    <w:rsid w:val="001536B3"/>
    <w:rsid w:val="00153DC1"/>
    <w:rsid w:val="00157DEE"/>
    <w:rsid w:val="001766D9"/>
    <w:rsid w:val="00181980"/>
    <w:rsid w:val="00187253"/>
    <w:rsid w:val="001905EC"/>
    <w:rsid w:val="001932AF"/>
    <w:rsid w:val="001937B4"/>
    <w:rsid w:val="001A3CB9"/>
    <w:rsid w:val="001B45E5"/>
    <w:rsid w:val="001B5454"/>
    <w:rsid w:val="001B715B"/>
    <w:rsid w:val="001D0532"/>
    <w:rsid w:val="001D19EA"/>
    <w:rsid w:val="001E4648"/>
    <w:rsid w:val="001E60D3"/>
    <w:rsid w:val="001F5421"/>
    <w:rsid w:val="00211E0F"/>
    <w:rsid w:val="00216F0D"/>
    <w:rsid w:val="002209F1"/>
    <w:rsid w:val="00220BF7"/>
    <w:rsid w:val="00224C44"/>
    <w:rsid w:val="002338FD"/>
    <w:rsid w:val="00235883"/>
    <w:rsid w:val="002426D3"/>
    <w:rsid w:val="002432E2"/>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22507"/>
    <w:rsid w:val="003308C6"/>
    <w:rsid w:val="003409B8"/>
    <w:rsid w:val="003434A7"/>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E7DEF"/>
    <w:rsid w:val="003F2FA4"/>
    <w:rsid w:val="003F3B51"/>
    <w:rsid w:val="003F7DB7"/>
    <w:rsid w:val="0040221E"/>
    <w:rsid w:val="00420666"/>
    <w:rsid w:val="00426276"/>
    <w:rsid w:val="004300D4"/>
    <w:rsid w:val="0043153F"/>
    <w:rsid w:val="004316F0"/>
    <w:rsid w:val="00445F2C"/>
    <w:rsid w:val="004554CB"/>
    <w:rsid w:val="0046063E"/>
    <w:rsid w:val="004775D2"/>
    <w:rsid w:val="00483E26"/>
    <w:rsid w:val="00496BB4"/>
    <w:rsid w:val="004A6A16"/>
    <w:rsid w:val="004A7ED9"/>
    <w:rsid w:val="004C35B5"/>
    <w:rsid w:val="004C73B6"/>
    <w:rsid w:val="004D0651"/>
    <w:rsid w:val="004D2FD8"/>
    <w:rsid w:val="004D7531"/>
    <w:rsid w:val="004F13A1"/>
    <w:rsid w:val="004F5C57"/>
    <w:rsid w:val="00501FF0"/>
    <w:rsid w:val="005108FD"/>
    <w:rsid w:val="00516AB3"/>
    <w:rsid w:val="00525E85"/>
    <w:rsid w:val="00535826"/>
    <w:rsid w:val="00536B4A"/>
    <w:rsid w:val="00540384"/>
    <w:rsid w:val="00543F1F"/>
    <w:rsid w:val="00575CB0"/>
    <w:rsid w:val="00591F23"/>
    <w:rsid w:val="00593550"/>
    <w:rsid w:val="00597079"/>
    <w:rsid w:val="005B2018"/>
    <w:rsid w:val="005B52AD"/>
    <w:rsid w:val="005C0EA1"/>
    <w:rsid w:val="005C4176"/>
    <w:rsid w:val="005D2116"/>
    <w:rsid w:val="005D2717"/>
    <w:rsid w:val="005D3833"/>
    <w:rsid w:val="005D571C"/>
    <w:rsid w:val="005E027D"/>
    <w:rsid w:val="005F3C51"/>
    <w:rsid w:val="005F62D0"/>
    <w:rsid w:val="006010F9"/>
    <w:rsid w:val="00622D13"/>
    <w:rsid w:val="006311FE"/>
    <w:rsid w:val="00633829"/>
    <w:rsid w:val="006408AC"/>
    <w:rsid w:val="0066519D"/>
    <w:rsid w:val="006661F9"/>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702D85"/>
    <w:rsid w:val="00711C72"/>
    <w:rsid w:val="00716BE0"/>
    <w:rsid w:val="00730FCF"/>
    <w:rsid w:val="0073450F"/>
    <w:rsid w:val="007470B4"/>
    <w:rsid w:val="0075384B"/>
    <w:rsid w:val="00777E99"/>
    <w:rsid w:val="0078178B"/>
    <w:rsid w:val="00783D6E"/>
    <w:rsid w:val="00792A1B"/>
    <w:rsid w:val="007B65DB"/>
    <w:rsid w:val="007C0BDD"/>
    <w:rsid w:val="007C1656"/>
    <w:rsid w:val="007C59B6"/>
    <w:rsid w:val="007C75E0"/>
    <w:rsid w:val="007D228F"/>
    <w:rsid w:val="007D5FA2"/>
    <w:rsid w:val="007E3D5F"/>
    <w:rsid w:val="007E53F9"/>
    <w:rsid w:val="00806CE0"/>
    <w:rsid w:val="00811F58"/>
    <w:rsid w:val="00822CBC"/>
    <w:rsid w:val="00830976"/>
    <w:rsid w:val="00853F9D"/>
    <w:rsid w:val="008552E8"/>
    <w:rsid w:val="0085667F"/>
    <w:rsid w:val="008617F3"/>
    <w:rsid w:val="008766DD"/>
    <w:rsid w:val="008808CB"/>
    <w:rsid w:val="00882B76"/>
    <w:rsid w:val="008859E6"/>
    <w:rsid w:val="008A39B7"/>
    <w:rsid w:val="008B5A9D"/>
    <w:rsid w:val="008D2E05"/>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2F1F"/>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A24A4"/>
    <w:rsid w:val="00AA4E3B"/>
    <w:rsid w:val="00AB29A9"/>
    <w:rsid w:val="00AB5F7C"/>
    <w:rsid w:val="00AB66A5"/>
    <w:rsid w:val="00AC26CA"/>
    <w:rsid w:val="00AC56F7"/>
    <w:rsid w:val="00AC7636"/>
    <w:rsid w:val="00AD1B8E"/>
    <w:rsid w:val="00AD3FB8"/>
    <w:rsid w:val="00AE6600"/>
    <w:rsid w:val="00AE7D13"/>
    <w:rsid w:val="00AF4052"/>
    <w:rsid w:val="00B07102"/>
    <w:rsid w:val="00B107C3"/>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3C5B"/>
    <w:rsid w:val="00BF7D14"/>
    <w:rsid w:val="00C10860"/>
    <w:rsid w:val="00C12AF0"/>
    <w:rsid w:val="00C13C29"/>
    <w:rsid w:val="00C17310"/>
    <w:rsid w:val="00C206F2"/>
    <w:rsid w:val="00C23B17"/>
    <w:rsid w:val="00C302E1"/>
    <w:rsid w:val="00C3235B"/>
    <w:rsid w:val="00C34E40"/>
    <w:rsid w:val="00C36B04"/>
    <w:rsid w:val="00C4214C"/>
    <w:rsid w:val="00C42256"/>
    <w:rsid w:val="00C4278D"/>
    <w:rsid w:val="00C55B44"/>
    <w:rsid w:val="00C61312"/>
    <w:rsid w:val="00C63E91"/>
    <w:rsid w:val="00C720C8"/>
    <w:rsid w:val="00C75931"/>
    <w:rsid w:val="00C75CCE"/>
    <w:rsid w:val="00C85DC1"/>
    <w:rsid w:val="00C92434"/>
    <w:rsid w:val="00CA1354"/>
    <w:rsid w:val="00CA6C68"/>
    <w:rsid w:val="00CC786E"/>
    <w:rsid w:val="00CC7DE2"/>
    <w:rsid w:val="00CD7F25"/>
    <w:rsid w:val="00CF10D1"/>
    <w:rsid w:val="00CF6CFA"/>
    <w:rsid w:val="00CF7AAC"/>
    <w:rsid w:val="00D01391"/>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4F8"/>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5F91"/>
    <w:rsid w:val="00E92A2A"/>
    <w:rsid w:val="00EB1E06"/>
    <w:rsid w:val="00EB4039"/>
    <w:rsid w:val="00EB61AD"/>
    <w:rsid w:val="00EC33E4"/>
    <w:rsid w:val="00ED531E"/>
    <w:rsid w:val="00EE0ED9"/>
    <w:rsid w:val="00EE2E55"/>
    <w:rsid w:val="00F02006"/>
    <w:rsid w:val="00F0574A"/>
    <w:rsid w:val="00F12A62"/>
    <w:rsid w:val="00F14B51"/>
    <w:rsid w:val="00F15393"/>
    <w:rsid w:val="00F228B1"/>
    <w:rsid w:val="00F25BC8"/>
    <w:rsid w:val="00F30B06"/>
    <w:rsid w:val="00F33A99"/>
    <w:rsid w:val="00F35836"/>
    <w:rsid w:val="00F53B2B"/>
    <w:rsid w:val="00F53DB6"/>
    <w:rsid w:val="00F56D4C"/>
    <w:rsid w:val="00F658F3"/>
    <w:rsid w:val="00F8016B"/>
    <w:rsid w:val="00F804E1"/>
    <w:rsid w:val="00F842CA"/>
    <w:rsid w:val="00F87F88"/>
    <w:rsid w:val="00F90A9F"/>
    <w:rsid w:val="00F91DF6"/>
    <w:rsid w:val="00F962E3"/>
    <w:rsid w:val="00FA3F66"/>
    <w:rsid w:val="00FB3374"/>
    <w:rsid w:val="00FB67DE"/>
    <w:rsid w:val="00FD01E6"/>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20</cp:revision>
  <cp:lastPrinted>2012-09-24T10:13:00Z</cp:lastPrinted>
  <dcterms:created xsi:type="dcterms:W3CDTF">2024-06-13T18:15:00Z</dcterms:created>
  <dcterms:modified xsi:type="dcterms:W3CDTF">2024-12-13T08:19:00Z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