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553F669E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6A39C0" w:rsidRPr="007A3E71">
        <w:rPr>
          <w:rFonts w:ascii="Times New Roman" w:hAnsi="Times New Roman"/>
          <w:sz w:val="28"/>
          <w:szCs w:val="28"/>
          <w:lang w:val="en-GB"/>
        </w:rPr>
        <w:t>RORS00004 - TD04</w:t>
      </w:r>
      <w:r w:rsidR="00090889">
        <w:rPr>
          <w:rFonts w:ascii="Times New Roman" w:hAnsi="Times New Roman"/>
          <w:sz w:val="28"/>
          <w:szCs w:val="28"/>
          <w:lang w:val="en-GB"/>
        </w:rPr>
        <w:t>/2</w:t>
      </w:r>
      <w:r w:rsidR="007A3E71" w:rsidRPr="007A3E71">
        <w:rPr>
          <w:rFonts w:ascii="Times New Roman" w:hAnsi="Times New Roman"/>
          <w:sz w:val="28"/>
          <w:szCs w:val="28"/>
          <w:lang w:val="en-GB"/>
        </w:rPr>
        <w:t>/L2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7E16BD67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 xml:space="preserve">Ministry of Interior, Bulevar Mihajla Pupina 2, </w:t>
      </w:r>
    </w:p>
    <w:p w14:paraId="496D14A6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11070 Belgrade, Republic of Serbia</w:t>
      </w:r>
    </w:p>
    <w:p w14:paraId="78BE046F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Official registration number: 07008104</w:t>
      </w:r>
    </w:p>
    <w:p w14:paraId="2F3FE082" w14:textId="3EDB653C" w:rsidR="00AB471B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VAT 100184116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4527410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A39C0"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62B2CF4C" w14:textId="3BCD4792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7A3E71" w:rsidRPr="007A3E71">
        <w:rPr>
          <w:rFonts w:ascii="Times New Roman" w:hAnsi="Times New Roman"/>
          <w:b/>
          <w:sz w:val="22"/>
          <w:lang w:val="en-GB"/>
        </w:rPr>
        <w:t>RORS00004 - TD04</w:t>
      </w:r>
      <w:r w:rsidR="00090889">
        <w:rPr>
          <w:rFonts w:ascii="Times New Roman" w:hAnsi="Times New Roman"/>
          <w:b/>
          <w:sz w:val="22"/>
          <w:lang w:val="en-GB"/>
        </w:rPr>
        <w:t>/2</w:t>
      </w:r>
      <w:r w:rsidR="007A3E71" w:rsidRPr="007A3E71">
        <w:rPr>
          <w:rFonts w:ascii="Times New Roman" w:hAnsi="Times New Roman"/>
          <w:b/>
          <w:sz w:val="22"/>
          <w:lang w:val="en-GB"/>
        </w:rPr>
        <w:t>/L2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035FBB1B" w14:textId="554620DE" w:rsidR="006A39C0" w:rsidRDefault="006A39C0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  <w:r>
        <w:rPr>
          <w:rFonts w:ascii="Times New Roman" w:hAnsi="Times New Roman"/>
          <w:b/>
          <w:sz w:val="22"/>
          <w:szCs w:val="22"/>
          <w:u w:val="single"/>
        </w:rPr>
        <w:t xml:space="preserve">LOT 2 - </w:t>
      </w:r>
      <w:bookmarkEnd w:id="2"/>
      <w:r w:rsidRPr="005352F6">
        <w:rPr>
          <w:rFonts w:ascii="Times New Roman" w:hAnsi="Times New Roman"/>
          <w:b/>
          <w:sz w:val="22"/>
          <w:szCs w:val="22"/>
          <w:u w:val="single"/>
        </w:rPr>
        <w:t>Land mobility means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- V</w:t>
      </w:r>
      <w:r w:rsidRPr="00D01D25">
        <w:rPr>
          <w:rFonts w:ascii="Times New Roman" w:hAnsi="Times New Roman"/>
          <w:b/>
          <w:sz w:val="22"/>
          <w:szCs w:val="22"/>
          <w:u w:val="single"/>
        </w:rPr>
        <w:t>ehicle</w:t>
      </w:r>
    </w:p>
    <w:p w14:paraId="0A999B68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6A39C0" w14:paraId="39FA137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1653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4x4 V</w:t>
            </w:r>
            <w:r w:rsidRPr="00D01D25">
              <w:rPr>
                <w:rFonts w:ascii="Times New Roman" w:hAnsi="Times New Roman"/>
                <w:b/>
                <w:bCs/>
                <w:sz w:val="22"/>
                <w:szCs w:val="22"/>
              </w:rPr>
              <w:t>ehicle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5 Units</w:t>
            </w:r>
          </w:p>
        </w:tc>
      </w:tr>
    </w:tbl>
    <w:p w14:paraId="27A10F82" w14:textId="77777777" w:rsidR="00884F0E" w:rsidRDefault="00884F0E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56058490" w14:textId="2BD67A5B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</w:t>
      </w:r>
      <w:r w:rsidRPr="007A3E71">
        <w:rPr>
          <w:rFonts w:ascii="Times New Roman" w:hAnsi="Times New Roman"/>
          <w:sz w:val="22"/>
          <w:lang w:val="en-GB"/>
        </w:rPr>
        <w:t xml:space="preserve">the supplies shall be </w:t>
      </w:r>
      <w:r w:rsidR="006E755C" w:rsidRPr="007A3E71">
        <w:rPr>
          <w:rFonts w:ascii="Times New Roman" w:hAnsi="Times New Roman"/>
          <w:sz w:val="22"/>
        </w:rPr>
        <w:t>Ministry of Interior, SIV 1, Bulevar Mihajla Pupina 2, Novi Beograd, Republic of Serbia</w:t>
      </w:r>
      <w:r w:rsidR="00B202BC" w:rsidRPr="007A3E71">
        <w:rPr>
          <w:rFonts w:ascii="Times New Roman" w:hAnsi="Times New Roman"/>
          <w:sz w:val="22"/>
          <w:lang w:val="en-GB"/>
        </w:rPr>
        <w:t xml:space="preserve">, </w:t>
      </w:r>
      <w:r w:rsidRPr="007A3E71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930F73" w:rsidRPr="007A3E71">
        <w:rPr>
          <w:rFonts w:ascii="Times New Roman" w:hAnsi="Times New Roman"/>
          <w:sz w:val="22"/>
          <w:lang w:val="en-GB"/>
        </w:rPr>
        <w:t xml:space="preserve">6 (six) months </w:t>
      </w:r>
      <w:r w:rsidRPr="007A3E7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7A3E7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7A3E71">
        <w:rPr>
          <w:rFonts w:ascii="Times New Roman" w:hAnsi="Times New Roman"/>
          <w:sz w:val="22"/>
          <w:lang w:val="en-GB"/>
        </w:rPr>
        <w:t xml:space="preserve">. The </w:t>
      </w:r>
      <w:r w:rsidR="00360344" w:rsidRPr="007A3E71">
        <w:rPr>
          <w:rFonts w:ascii="Times New Roman" w:hAnsi="Times New Roman"/>
          <w:sz w:val="22"/>
          <w:lang w:val="en-GB"/>
        </w:rPr>
        <w:t>implementation</w:t>
      </w:r>
      <w:r w:rsidRPr="007A3E71">
        <w:rPr>
          <w:rFonts w:ascii="Times New Roman" w:hAnsi="Times New Roman"/>
          <w:sz w:val="22"/>
          <w:lang w:val="en-GB"/>
        </w:rPr>
        <w:t xml:space="preserve"> period</w:t>
      </w:r>
      <w:r w:rsidR="00387E08" w:rsidRPr="007A3E71">
        <w:rPr>
          <w:rFonts w:ascii="Times New Roman" w:hAnsi="Times New Roman"/>
          <w:sz w:val="22"/>
          <w:lang w:val="en-GB"/>
        </w:rPr>
        <w:t xml:space="preserve"> of tasks</w:t>
      </w:r>
      <w:r w:rsidRPr="007A3E7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7A3E71">
        <w:rPr>
          <w:rFonts w:ascii="Times New Roman" w:hAnsi="Times New Roman"/>
          <w:sz w:val="22"/>
          <w:lang w:val="en-GB"/>
        </w:rPr>
        <w:t>signature of contract by both parties</w:t>
      </w:r>
      <w:r w:rsidR="00315611" w:rsidRPr="007A3E71">
        <w:rPr>
          <w:rFonts w:ascii="Times New Roman" w:hAnsi="Times New Roman"/>
          <w:sz w:val="22"/>
          <w:lang w:val="en-GB"/>
        </w:rPr>
        <w:t xml:space="preserve"> </w:t>
      </w:r>
      <w:r w:rsidRPr="007A3E71">
        <w:rPr>
          <w:rFonts w:ascii="Times New Roman" w:hAnsi="Times New Roman"/>
          <w:sz w:val="22"/>
          <w:lang w:val="en-GB"/>
        </w:rPr>
        <w:t xml:space="preserve">to </w:t>
      </w:r>
      <w:r w:rsidR="00073C0E" w:rsidRPr="007A3E71">
        <w:rPr>
          <w:rFonts w:ascii="Times New Roman" w:hAnsi="Times New Roman"/>
          <w:sz w:val="22"/>
          <w:lang w:val="en-GB"/>
        </w:rPr>
        <w:t xml:space="preserve">date </w:t>
      </w:r>
      <w:r w:rsidR="00073C0E" w:rsidRPr="00FE3E29">
        <w:rPr>
          <w:rFonts w:ascii="Times New Roman" w:hAnsi="Times New Roman"/>
          <w:sz w:val="22"/>
          <w:lang w:val="en-GB"/>
        </w:rPr>
        <w:t>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9ECFF" w14:textId="77777777" w:rsidR="001C4306" w:rsidRDefault="001C4306">
      <w:r>
        <w:separator/>
      </w:r>
    </w:p>
    <w:p w14:paraId="0AF5E129" w14:textId="77777777" w:rsidR="001C4306" w:rsidRDefault="001C4306"/>
  </w:endnote>
  <w:endnote w:type="continuationSeparator" w:id="0">
    <w:p w14:paraId="3DB8547D" w14:textId="77777777" w:rsidR="001C4306" w:rsidRDefault="001C4306">
      <w:r>
        <w:continuationSeparator/>
      </w:r>
    </w:p>
    <w:p w14:paraId="638E01F2" w14:textId="77777777" w:rsidR="001C4306" w:rsidRDefault="001C43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51C97" w14:textId="77777777" w:rsidR="001C4306" w:rsidRDefault="001C4306" w:rsidP="008056C4">
      <w:pPr>
        <w:spacing w:before="0" w:after="0"/>
      </w:pPr>
      <w:r>
        <w:separator/>
      </w:r>
    </w:p>
  </w:footnote>
  <w:footnote w:type="continuationSeparator" w:id="0">
    <w:p w14:paraId="3CEBFC3B" w14:textId="77777777" w:rsidR="001C4306" w:rsidRDefault="001C4306">
      <w:r>
        <w:continuationSeparator/>
      </w:r>
    </w:p>
    <w:p w14:paraId="44382CB7" w14:textId="77777777" w:rsidR="001C4306" w:rsidRDefault="001C4306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0889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C4306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61F9"/>
    <w:rsid w:val="00667C1A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65DB"/>
    <w:rsid w:val="007B70EE"/>
    <w:rsid w:val="007C0BDD"/>
    <w:rsid w:val="007C1656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27CC"/>
    <w:rsid w:val="00A039CA"/>
    <w:rsid w:val="00A05FAD"/>
    <w:rsid w:val="00A20EF2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549E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3810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8</cp:revision>
  <cp:lastPrinted>2012-10-22T09:58:00Z</cp:lastPrinted>
  <dcterms:created xsi:type="dcterms:W3CDTF">2024-06-13T15:28:00Z</dcterms:created>
  <dcterms:modified xsi:type="dcterms:W3CDTF">2024-12-09T15:05:00Z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